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A" w:rsidRDefault="001674C1"/>
    <w:p w:rsidR="0005495A" w:rsidRDefault="0005495A"/>
    <w:p w:rsidR="0005495A" w:rsidRPr="001674C1" w:rsidRDefault="0005495A" w:rsidP="001674C1">
      <w:pPr>
        <w:jc w:val="center"/>
        <w:rPr>
          <w:b/>
          <w:sz w:val="32"/>
        </w:rPr>
      </w:pPr>
      <w:r w:rsidRPr="001674C1">
        <w:rPr>
          <w:b/>
          <w:sz w:val="32"/>
        </w:rPr>
        <w:t xml:space="preserve">15 minutes of writing: </w:t>
      </w:r>
      <w:r w:rsidR="001674C1" w:rsidRPr="001674C1">
        <w:rPr>
          <w:b/>
          <w:sz w:val="32"/>
        </w:rPr>
        <w:t>Romeo and Juliet.</w:t>
      </w:r>
    </w:p>
    <w:p w:rsidR="0005495A" w:rsidRDefault="0005495A">
      <w:pPr>
        <w:rPr>
          <w:b/>
        </w:rPr>
      </w:pPr>
      <w:r w:rsidRPr="0005495A">
        <w:rPr>
          <w:b/>
        </w:rPr>
        <w:t>You are all using these skills in your writing. HIGH FIVE!</w:t>
      </w:r>
    </w:p>
    <w:p w:rsidR="001674C1" w:rsidRDefault="001674C1">
      <w:pPr>
        <w:rPr>
          <w:b/>
        </w:rPr>
      </w:pPr>
      <w:r>
        <w:rPr>
          <w:b/>
        </w:rPr>
        <w:t xml:space="preserve">You know the story – R&amp;J, you link to the question, you remember and embed quotes, you explore the meaning, </w:t>
      </w:r>
      <w:proofErr w:type="gramStart"/>
      <w:r>
        <w:rPr>
          <w:b/>
        </w:rPr>
        <w:t>you</w:t>
      </w:r>
      <w:proofErr w:type="gramEnd"/>
      <w:r>
        <w:rPr>
          <w:b/>
        </w:rPr>
        <w:t xml:space="preserve"> begin to write about the effect, you begin to embed terminology</w:t>
      </w:r>
    </w:p>
    <w:p w:rsidR="001674C1" w:rsidRDefault="001674C1">
      <w:r>
        <w:rPr>
          <w:b/>
        </w:rPr>
        <w:t xml:space="preserve">Explain how this example meets </w:t>
      </w:r>
      <w:proofErr w:type="gramStart"/>
      <w:r>
        <w:rPr>
          <w:b/>
        </w:rPr>
        <w:t>this criteria</w:t>
      </w:r>
      <w:proofErr w:type="gramEnd"/>
      <w:r>
        <w:rPr>
          <w:b/>
        </w:rPr>
        <w:t xml:space="preserve"> too? </w:t>
      </w:r>
    </w:p>
    <w:p w:rsidR="0005495A" w:rsidRDefault="0005495A">
      <w:r w:rsidRPr="001674C1">
        <w:rPr>
          <w:b/>
          <w:sz w:val="32"/>
        </w:rPr>
        <w:t>Targets</w:t>
      </w:r>
      <w:r>
        <w:t xml:space="preserve">: </w:t>
      </w:r>
    </w:p>
    <w:p w:rsidR="0005495A" w:rsidRPr="001674C1" w:rsidRDefault="0005495A">
      <w:pPr>
        <w:rPr>
          <w:b/>
        </w:rPr>
      </w:pPr>
      <w:r w:rsidRPr="001674C1">
        <w:rPr>
          <w:b/>
        </w:rPr>
        <w:t xml:space="preserve">TIMING </w:t>
      </w:r>
      <w:bookmarkStart w:id="0" w:name="_GoBack"/>
      <w:bookmarkEnd w:id="0"/>
    </w:p>
    <w:p w:rsidR="0005495A" w:rsidRPr="001674C1" w:rsidRDefault="0005495A">
      <w:pPr>
        <w:rPr>
          <w:b/>
        </w:rPr>
      </w:pPr>
      <w:r w:rsidRPr="001674C1">
        <w:rPr>
          <w:b/>
        </w:rPr>
        <w:t xml:space="preserve">Develop </w:t>
      </w:r>
      <w:r w:rsidR="001674C1" w:rsidRPr="001674C1">
        <w:rPr>
          <w:b/>
        </w:rPr>
        <w:t>–</w:t>
      </w:r>
      <w:r w:rsidRPr="001674C1">
        <w:rPr>
          <w:b/>
        </w:rPr>
        <w:t xml:space="preserve"> </w:t>
      </w:r>
      <w:r w:rsidR="001674C1" w:rsidRPr="001674C1">
        <w:rPr>
          <w:b/>
        </w:rPr>
        <w:t xml:space="preserve">some ways to do this: </w:t>
      </w:r>
    </w:p>
    <w:p w:rsidR="001674C1" w:rsidRPr="001674C1" w:rsidRDefault="001674C1">
      <w:pPr>
        <w:rPr>
          <w:b/>
        </w:rPr>
      </w:pPr>
      <w:r w:rsidRPr="001674C1">
        <w:rPr>
          <w:b/>
        </w:rPr>
        <w:t xml:space="preserve">Link to language/structure – How can you do this? </w:t>
      </w:r>
    </w:p>
    <w:p w:rsidR="0005495A" w:rsidRPr="001674C1" w:rsidRDefault="001674C1">
      <w:pPr>
        <w:rPr>
          <w:b/>
        </w:rPr>
      </w:pPr>
      <w:r w:rsidRPr="001674C1">
        <w:rPr>
          <w:b/>
        </w:rPr>
        <w:t xml:space="preserve">Explain meaning – How can you do this? </w:t>
      </w:r>
    </w:p>
    <w:p w:rsidR="001674C1" w:rsidRPr="001674C1" w:rsidRDefault="001674C1">
      <w:pPr>
        <w:rPr>
          <w:b/>
        </w:rPr>
      </w:pPr>
      <w:r w:rsidRPr="001674C1">
        <w:rPr>
          <w:b/>
        </w:rPr>
        <w:t xml:space="preserve">Explain effect – How can you do this? </w:t>
      </w:r>
    </w:p>
    <w:p w:rsidR="001674C1" w:rsidRDefault="001674C1"/>
    <w:p w:rsidR="0005495A" w:rsidRDefault="0005495A">
      <w:r>
        <w:t xml:space="preserve">Fate is presented as the inevitable deaths of Romeo and Juliet in the play. Shakespeare, uses foreshadowing in the Prologue to tell us the story, then we see fate collide when R&amp;J meet at the ball and Romeo defies what he should do by going to her garden and finally fate ends with the death of both characters. </w:t>
      </w:r>
    </w:p>
    <w:p w:rsidR="0005495A" w:rsidRDefault="0005495A">
      <w:r>
        <w:t xml:space="preserve">The </w:t>
      </w:r>
      <w:r w:rsidR="001674C1">
        <w:t>prologue</w:t>
      </w:r>
      <w:r>
        <w:t xml:space="preserve"> presents us with the oxymoronic “two star </w:t>
      </w:r>
      <w:proofErr w:type="spellStart"/>
      <w:r>
        <w:t>cross’d</w:t>
      </w:r>
      <w:proofErr w:type="spellEnd"/>
      <w:r>
        <w:t xml:space="preserve"> lovers” which suggests their fates are written in the stars a celestial and almost supernatural start to the play. There is also the reference to “whose death doth end” showing that they are going to die and their fate is sealed and foreshadowed right from the start. This effects the reader as they know fate has already got hold of the two “lovers’ and no matter what they do they will die. </w:t>
      </w:r>
    </w:p>
    <w:p w:rsidR="0005495A" w:rsidRDefault="0005495A">
      <w:r>
        <w:t xml:space="preserve">Moving on, fate is also mentioned and supported in the hyperbolic response Romeo has to seeing Juliet at the ball (he shouldn’t be there in the first place) so this fact reinforces the idea it was their fate to meet. He says “bright angel” and “two </w:t>
      </w:r>
      <w:proofErr w:type="gramStart"/>
      <w:r>
        <w:t>pilgrims</w:t>
      </w:r>
      <w:proofErr w:type="gramEnd"/>
      <w:r>
        <w:t xml:space="preserve"> lips” suggesting she is sent from heaven to meet and fall in love with him. Dramatic Irony is evident as they do not realise they are sworn enemies and falling in love will mean death, pain and suffering. However, rashly upon recognising Juliet as a Capulet he decides to “</w:t>
      </w:r>
      <w:proofErr w:type="spellStart"/>
      <w:r>
        <w:t>oe’r</w:t>
      </w:r>
      <w:proofErr w:type="spellEnd"/>
      <w:r>
        <w:t xml:space="preserve"> perch” her wall meaning he cares not whether he is trespassing and will do anything to see her again.  He is willing to be killed (as this is what would happen if he was caught) due to her beauty and his immediate feelings of love at first sight. His soliloquy expresses how much he loves her or thinks he loves her when he says “O speak again bright angel” he is repeating the idea of Juliet as a heavenly being and a celestial figure…</w:t>
      </w:r>
    </w:p>
    <w:sectPr w:rsidR="00054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5A"/>
    <w:rsid w:val="0005495A"/>
    <w:rsid w:val="001674C1"/>
    <w:rsid w:val="004B4F05"/>
    <w:rsid w:val="0060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2017-04-24T19:50:00Z</dcterms:created>
  <dcterms:modified xsi:type="dcterms:W3CDTF">2017-04-24T20:06:00Z</dcterms:modified>
</cp:coreProperties>
</file>